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9" w:type="dxa"/>
        <w:tblCellSpacing w:w="15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shd w:val="clear" w:color="auto" w:fill="CCCCCC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629" w:type="dxa"/>
            <w:shd w:val="clear" w:color="auto" w:fill="CCCCCC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Arial" w:hAnsi="Arial" w:cs="Arial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361 группа/Технология обработки на металлорежущих станках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1. Изучить материал, написать конспект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2.Ответить на вопросы</w:t>
            </w:r>
          </w:p>
          <w:p>
            <w:pPr>
              <w:shd w:val="clear" w:color="auto" w:fill="FFFFFF" w:themeFill="background1"/>
              <w:spacing w:after="100" w:afterAutospacing="1" w:line="240" w:lineRule="auto"/>
              <w:ind w:firstLine="150"/>
              <w:outlineLvl w:val="0"/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</w:pPr>
          </w:p>
          <w:p>
            <w:pPr>
              <w:shd w:val="clear" w:color="auto" w:fill="FFFFFF" w:themeFill="background1"/>
              <w:spacing w:after="100" w:afterAutospacing="1" w:line="240" w:lineRule="auto"/>
              <w:ind w:firstLine="150"/>
              <w:outlineLvl w:val="0"/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Сверлильный станок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Сверлильные станки бывают: настольные, вертикально-сверлильные одно- и многошпиндельные, радиально-сверлильные, горизонтально-сверлильные, сверлильно-центровальные. Пример вертикально-сверлильного станка показан на рис. 11.35. Радиально-сверлильный станок, показанный на рис.11.36, используют для изготовления отверстий в деталях больших размеров, например корпусных деталей.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Вертикально-сверлильный стан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alt="Вертикально-сверлильный станок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fMlnTSAAAA&#10;AwEAAA8AAAAAAAAAAQAgAAAAIgAAAGRycy9kb3ducmV2LnhtbFBLAQIUABQAAAAIAIdO4kDUzw+U&#10;IwIAAAcEAAAOAAAAAAAAAAEAIAAAACEBAABkcnMvZTJvRG9jLnhtbFBLBQYAAAAABgAGAFkBAAC2&#10;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11.35.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Вертикально-сверлильный станок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352550" cy="1428750"/>
                  <wp:effectExtent l="0" t="0" r="0" b="0"/>
                  <wp:docPr id="2" name="Рисунок 2" descr="Радиально-сверлильный ста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Радиально-сверлильный ста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11.36.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Радиально-сверлильный станок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Требуемые исполнительные движения формообразования при сверлении, зенкеровании и развертывании обеспечиваются исполнительными кинематическими цепями сверлильного станка – совместно вращательным и поступательным движением инструмента.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В зависимости от свойств материала заготовки, конструкции инструмента, режимов обработки сверление проводят как без охлаждения, так и с охлаждением.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Пример сверления отверстия с вариантами внешнего и внутреннего охлаждения показан на рис. 11.37.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790700" cy="1171575"/>
                  <wp:effectExtent l="0" t="0" r="0" b="9525"/>
                  <wp:docPr id="3" name="Рисунок 3" descr="Сверление с охлажден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Сверление с охлажден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11.37.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Сверление с охлаждением: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 –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внешним;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– 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внутренним</w:t>
            </w:r>
          </w:p>
          <w:p>
            <w:pPr>
              <w:shd w:val="clear" w:color="auto" w:fill="FFFFFF" w:themeFill="background1"/>
              <w:spacing w:after="100" w:afterAutospacing="1" w:line="240" w:lineRule="auto"/>
              <w:ind w:firstLine="150"/>
              <w:outlineLvl w:val="0"/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Технологическая оснастка для закрепления режущего инструмента и заготовок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На вертикально-сверлильных станках заготовку крепят непосредственно на столе станка (с помощью прихватов) либо в приспособлениях. Для точной установки ее выверяют с помощью рейсмуса, кронциркуля, штангенрейсмуса, индикатора, угольника. В серийном и массовом производстве детали средних и крупных размеров обрабатывают в поворотных кондукторах. Применяют также накладные кондукторы. Инструмент с коническим хвостовиком устанавливают непосредственно в отверстие шпинделя (через переходную втулку или набор втулок) или патрон (рис. 11.38).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562225" cy="1209675"/>
                  <wp:effectExtent l="0" t="0" r="9525" b="9525"/>
                  <wp:docPr id="4" name="Рисунок 4" descr="Принадлежности для сверлильных раб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Принадлежности для сверлильных раб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11.38.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Принадлежности для сверлильных работ: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зажимной патрон;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вставная цапфа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При обработке отверстий в несколько переходов применяют быстросменные патроны с шариковыми или кулачковыми зажимами.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Растачивание. Это технологический процесс, аналогичный сверлению, с той разницей, что в процессе работы используют резцы, а не сверла. Наиболее рационально использовать растачивание для неосесимметричных деталей типа корпусов (рис. 11.39).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028950" cy="1085850"/>
                  <wp:effectExtent l="0" t="0" r="0" b="0"/>
                  <wp:docPr id="5" name="Рисунок 5" descr="Корпусные детали, обрабатываемые на горизонтально-расточных ста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Корпусные детали, обрабатываемые на горизонтально-расточных ста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11.39.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Корпусные детали, обрабатываемые на горизонтально-расточных станках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В отличие от растачивания на токарных станках (при котором вращается заготовка) на расточных вращательное движение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r сообщается инструменту, поступательное Sпр – либо заготовке (рис. 11.40, а,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б,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г), либо инструменту (рис. 11.40, в). При этом резец крепится в специальной расточной головке, обеспечивающей большие возможности при настройке инструмента. Некоторые конструкции головок показаны на рис. 11.41.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429000" cy="971550"/>
                  <wp:effectExtent l="0" t="0" r="0" b="0"/>
                  <wp:docPr id="6" name="Рисунок 6" descr="Схемы обработки заготовок на горизонтально-расточных ста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Схемы обработки заготовок на горизонтально-расточных ста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11.40.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Схемы обработки заготовок на горизонтально-расточных станках: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растачивание отверстия большого диаметра и малой длины;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обтачивание наружной цилиндрической поверхности;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подрезание торцов;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одновременное растачивание двух соосных отверстий; 1 – радиальный суппорт планшайбы;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резец;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деталь;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державка; 5 – подшипник задней стойки;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 –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стол станка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438525" cy="742950"/>
                  <wp:effectExtent l="0" t="0" r="9525" b="0"/>
                  <wp:docPr id="7" name="Рисунок 7" descr="Конструкции расточных бло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Конструкции расточных бло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11.41.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Конструкции расточных блоков</w:t>
            </w:r>
          </w:p>
          <w:p>
            <w:pPr>
              <w:shd w:val="clear" w:color="auto" w:fill="FFFFFF" w:themeFill="background1"/>
              <w:spacing w:after="100" w:afterAutospacing="1" w:line="240" w:lineRule="auto"/>
              <w:ind w:firstLine="150"/>
              <w:outlineLvl w:val="0"/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kern w:val="36"/>
                <w:sz w:val="30"/>
                <w:szCs w:val="30"/>
                <w:lang w:eastAsia="ru-RU"/>
              </w:rPr>
              <w:t>Расточный станок</w:t>
            </w:r>
          </w:p>
          <w:p>
            <w:pPr>
              <w:shd w:val="clear" w:color="auto" w:fill="FFFFFF" w:themeFill="background1"/>
              <w:spacing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Станок предназначен для сверления, зенкерования, развертывания, растачивания, нарезания резьбы, обтачивания цилиндрических поверхностей и торцов, фрезерования. Наиболее распространены универсальные горизонтально-расточные станки. Для выполнения ряда операций используют алмазно-расточные станки и координатно-расточные станки.</w:t>
            </w:r>
          </w:p>
          <w:p>
            <w:pPr>
              <w:shd w:val="clear" w:color="auto" w:fill="FFFFFF" w:themeFill="background1"/>
              <w:spacing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Расточные станки имеют два рабочих движения: вращение инструмента (главное движение) и перемещение инструментов или заготовки (движение подачи).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Универсальный расточной станок (рис. 11.42) имеет горизонтальный шпиндель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смонтированный в бабке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Бабка перемещается вверх и вниз по неподвижной передней стойке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На общей станине 7 смонтированы передняя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и задняя 5 стойки, стол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4.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В шпиндельной бабке расположены коробки скоростей и подач. Шпиндельный узел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обеспечивающий станку широкую универсальность, состоит из полого шпинделя, несущего планшайбу с расточным резцом (главное движение), и внутреннего расточного шпинделя, перемещающегося в осевом направлении (движение подачи). Задняя стойка 5 с подшипником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предназначена для поддерживания длинных расточных оправок. Подшипник 6 перемещается по задней стойке 5 синхронно со шпиндельной бабкой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сохраняя соосность со шпинделем.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3288665" cy="2375535"/>
                  <wp:effectExtent l="0" t="0" r="6985" b="5715"/>
                  <wp:docPr id="8" name="Рисунок 8" descr="Двухстоечный координатно-расточной ста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Двухстоечный координатно-расточной ста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130" cy="23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Рис. 11.42.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Двухстоечный координатно-расточной станок: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шпиндельная бабка;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передняя стойка;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шпиндель;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стол; 5 – задняя стойка;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подшипник; </w:t>
            </w:r>
            <w:r>
              <w:rPr>
                <w:rFonts w:ascii="Palatino Linotype" w:hAnsi="Palatino Linotype"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 – станина</w:t>
            </w:r>
          </w:p>
          <w:p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225"/>
              <w:jc w:val="both"/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0"/>
                <w:szCs w:val="20"/>
                <w:lang w:eastAsia="ru-RU"/>
              </w:rPr>
              <w:t>Поворотный стол передвигается параллельно оси шпинделя (продольное перемещение) и по направляющим каретки перпендикулярно его оси (поперечное перемещение). Наличие планшайбы с радиальным суппортом и внутреннего шпинделя, имеющих раздельные приводы, использование различных приспособлений значительно расширяют технологические возможности станка (например, совмещение переходов).</w:t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Palatino Linotype" w:hAnsi="Palatino Linotype" w:eastAsia="Times New Roman" w:cs="Times New Roman"/>
          <w:sz w:val="23"/>
          <w:szCs w:val="23"/>
          <w:shd w:val="clear" w:color="auto" w:fill="FFFFFF" w:themeFill="background1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Ответить на вопросы: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 Дать определение понятию «технологическая оснастка»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 Перечислите технологическую оснастку сверлильных и расточных станков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 Какой режущий инструмент, применяется на сверлильных станках? Перечислите.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4.Какая технологическая оснастка применяется для крепления режущего инструмента на сверлильных станках?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Какая технологическая оснастка применяется для крепления режущего инструмента на расточных станках?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6.Расшифруйте марку станка 2Н35?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7.Перечислите технологическую оснастку для закрепления заготовок на сверлильных и расточных станках?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Из каких узлов состоит вертикально-сверлильный станок? Перечислите.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9.В чем отличие сверлильного станка от расточного станка? Назовите отличия.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 Перечислите контрольно-измерительный инструмент для точной установки заготовки на сверлильном станке?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7E"/>
    <w:rsid w:val="001E2265"/>
    <w:rsid w:val="002E48C7"/>
    <w:rsid w:val="003F587E"/>
    <w:rsid w:val="009814CE"/>
    <w:rsid w:val="00C85725"/>
    <w:rsid w:val="00ED4308"/>
    <w:rsid w:val="1CB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837</Words>
  <Characters>4771</Characters>
  <Lines>39</Lines>
  <Paragraphs>11</Paragraphs>
  <TotalTime>42</TotalTime>
  <ScaleCrop>false</ScaleCrop>
  <LinksUpToDate>false</LinksUpToDate>
  <CharactersWithSpaces>5597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2020-04-05T09:11:00Z</dcterms:created>
  <dc:creator>мамочка</dc:creator>
  <cp:lastModifiedBy>user</cp:lastModifiedBy>
  <dcterms:modified xsi:type="dcterms:W3CDTF">2020-04-05T15:03:56Z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